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35" w:rsidRPr="000A2866" w:rsidRDefault="00712F35" w:rsidP="00712F35">
      <w:pPr>
        <w:snapToGrid w:val="0"/>
        <w:spacing w:before="240" w:after="240" w:line="360" w:lineRule="exact"/>
        <w:jc w:val="center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t>近</w:t>
      </w:r>
      <w:r w:rsidR="00E87363">
        <w:rPr>
          <w:rFonts w:ascii="黑体" w:eastAsia="黑体" w:hAnsi="Times New Roman" w:hint="eastAsia"/>
          <w:bCs/>
          <w:kern w:val="44"/>
          <w:sz w:val="30"/>
          <w:szCs w:val="30"/>
        </w:rPr>
        <w:t>5</w:t>
      </w: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t>年</w:t>
      </w:r>
      <w:r w:rsidRPr="001D14C3">
        <w:rPr>
          <w:rFonts w:ascii="黑体" w:eastAsia="黑体" w:hAnsi="Times New Roman"/>
          <w:bCs/>
          <w:kern w:val="44"/>
          <w:sz w:val="30"/>
          <w:szCs w:val="30"/>
        </w:rPr>
        <w:t>发表的主要SCI、SSCI、EI和ISTP论文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4597"/>
        <w:gridCol w:w="786"/>
        <w:gridCol w:w="2003"/>
        <w:gridCol w:w="620"/>
      </w:tblGrid>
      <w:tr w:rsidR="00712F35" w:rsidRPr="00BF2D5E" w:rsidTr="00BF2D5E">
        <w:trPr>
          <w:cantSplit/>
          <w:trHeight w:val="525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85539B">
            <w:pPr>
              <w:widowControl/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BF2D5E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85539B">
            <w:pPr>
              <w:widowControl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BF2D5E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论文名称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85539B">
            <w:pPr>
              <w:widowControl/>
              <w:snapToGrid w:val="0"/>
              <w:spacing w:line="360" w:lineRule="exact"/>
              <w:ind w:leftChars="-7" w:left="2" w:rightChars="-32" w:right="-67" w:hangingChars="8" w:hanging="17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BF2D5E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作者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85539B">
            <w:pPr>
              <w:widowControl/>
              <w:snapToGrid w:val="0"/>
              <w:spacing w:line="360" w:lineRule="exact"/>
              <w:ind w:rightChars="-26" w:right="-55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BF2D5E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发表刊物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85539B">
            <w:pPr>
              <w:widowControl/>
              <w:snapToGrid w:val="0"/>
              <w:spacing w:line="360" w:lineRule="exact"/>
              <w:ind w:rightChars="-51" w:right="-107"/>
              <w:jc w:val="center"/>
              <w:rPr>
                <w:rFonts w:ascii="Times New Roman" w:eastAsiaTheme="minorEastAsia" w:hAnsi="Times New Roman"/>
                <w:bCs/>
                <w:kern w:val="0"/>
                <w:szCs w:val="21"/>
              </w:rPr>
            </w:pPr>
            <w:r w:rsidRPr="00BF2D5E">
              <w:rPr>
                <w:rFonts w:ascii="Times New Roman" w:eastAsiaTheme="minorEastAsia" w:hAnsiTheme="minorEastAsia"/>
                <w:bCs/>
                <w:kern w:val="0"/>
                <w:szCs w:val="21"/>
              </w:rPr>
              <w:t>发表时间</w:t>
            </w:r>
          </w:p>
        </w:tc>
      </w:tr>
      <w:tr w:rsidR="00712F35" w:rsidRPr="00BF2D5E" w:rsidTr="00BF2D5E">
        <w:trPr>
          <w:cantSplit/>
          <w:trHeight w:val="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Degradation of the novel herbicide ZJ0273 by Amycolatopsis sp. M3-1 isolated from soil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Applie Microbiology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Enzyme catalysis and decolorization of brilliant reactive red X-3B by azoreductase from a newly isolated Pseudomonas putida WLY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BIOLOGY AND ENVIRONMENT: PROCEEDINGS OF THE ROYAL IRISH ACADEMY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Chemoprevention of DMBA-induced hamster cheek pouch carcinogenesis by a 5-lipoxygenase Garcinol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Nutrition and Cancer-An International Journal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Biosynthesis of benzoylformic acid from benzoyl cyanide by a newly isolated Rhodococcus sp. CCZU10-1 in toluene–water biphasic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Synthesis, biological evaluation, and molecular docking studies of N-((1,3-diphenyl-1H-pyrazol-4-yl)methyl)aniline derivatives as novel anticancer agents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黄险峰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Bioorganic &amp; Medicinal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Synthesis, characterization and antitumor activity of novel amide derivatives containing ferrocenyl pyrazol-moiety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黄险峰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Organometallic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Efficient Enantioselective Michael Addition of Nitroalkenes Catalyzed by a Surfactant-Type Bifunctional Thiourea Organocatalyst in the Presence of Water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Letters in Organic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Palladium-catalyzed heck-type arylation of acrylate with diaryliodonium salts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RSC Advances,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Simple and efficient amination of diaryliodonium salts with aqueous ammonia in water without metal-catalyst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RSC Advances,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 OF NEW FUNCTIONALIZED CHIRAL IONIC LIQUID AND ITS ORGANOCATALYTIC ASYMMETRIC MICHAEL ADDITION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Synthetic Communications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Capture of unstable protein complex on the streptavidincoated single-walled carbon nanotubes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刘遵峰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 Nanopart Res (2013) 15:1582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Apoptosis induction of 7-piperazinethylchrysin in HCT-116 human colon cancer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Oncology Report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 and antitumor activity of formononetin nitrogen mustard derivatives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European Journal of Medicinal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 and biological evaluation of anticancer activity for novel 4β-amino oxadiazole derivatives of podophyllotoxin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Bioorganic &amp; Medicinal Chemistry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Molecular hydrogelators consist of Taxol and short peptides/amino acids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孙江涛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Materials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Fast Self-Assembly Kinetics of Quantum Dots and a Dendrimeric Peptide Ligand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Langmuir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spacing w:after="240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Rhodium-Catalyzed Chemo- and Regioselective Cross-Dimerization of Two Terminal Alkynes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Organic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Surface modification  of peot/pbt membrane with silk fibroin anchoring an its potential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朱劼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Advanced Materials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Aerobic biodegradation kinetics and pathway of the novel herbicide ZJ0273 in soils.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European Journal of Soil Science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Biosynthesis of myristyl serinate by immobilized Candida antarctica lipase in two-phase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Molecular Catalysis B: Enzymatic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Isolation and Characterization of Pseudomonas sp. nai8 Capable of Naphthalene Degradation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Asian Journal of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Enhanced bioavailability of apigenin via preparation of a carbon nanopowder solid dispersion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丁淑敏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International Journal of Nanomedicine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Enzymatic saccharification of sugarcane bagasse by N-methylmorpholine-N-oxide-tolerant cellulase from a newly isolated Galactomyces sp. CCZU11-1.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Highly enantioselective oxidation of phenyl methyl sulfide and its derivatives into optically pure (S)-sulfoxides with Rhodococcus sp. CCZU10-1 in an n-octane-water biphasic system.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Applied Microbiology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Highly enantioselective oxidation of racemic phenyl-1,2-ethanediol to optically pure (R)-(?)-mandelic acid by a newly isolated Brevibacterium lutescens CCZU12-1.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Applied Microbiology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Norfloxacin salts with benzenedicarboxylic acids: charge-assisted hydrogen-bonding recognition and solubility regulation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黄险峰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CrystEngComm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CuI-catalyzed cross-coupling of diazoacetamide with terminal alkynes: an approach to synthesizing substituted dienamides and 3-butynamides.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RCS Advances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Gold(III)-Catalyzed Three-Component Coupling Reaction (TCC) Selective toward Furans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Org. Lett.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Halogen Exchange via a Halogenation of Diaryliodonium Salts with Cuprous Halide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Letters in Organic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Microwave-assisted palladium-catalyzed arylation of styrenes and alkenes with diaryliodonium salts.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Letters in Organic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Palladium-catalyzed heck-type arylation of acrylate with diaryliodonium salts.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RCS Advances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Simple and efficient amination of diaryliodonium salts with aqueous ammonia in water without metal-catalyst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RCS Advances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 of new functionlized chhiral ionic liquid and its organocatalytic asymmetric michael addition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Syn. commun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Synthesis of Phenanthridine Derivatives via Cascade Annulation of Diaryliodonium Salts and Nitriles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Org. biomol. chem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Investigation of a novel acid-catalyzed ionic liquid pretreatment method to improve biomass enzymatic hydrolysis conversion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applied microbiology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Implication for HLA-DQ2 Mediated Antigen Presentation in Celiac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Clinical and Experimental Pharmacology and Physiology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Probing Antigen-Antibody Interaction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Int. J. Mol. Sci.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Resolving antibody-peptide complexes with different ligand stoichiometries reveals a marked affinity enhancement through multivalency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Talanta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Studies on multivalent interactions of quantum dots-protein self-assemble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 Nanopart Res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Unique self-assembly properties of a bridge-shaped protein dimer with quantum dots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 Nanopart Res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 Facile Synthesis of 4,6-Dimethoxy-2-methylsulfonylpyrimidine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ASIAN JOURNAL OF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 convenient synthesis of 4, 6-dimethyl-2-(methylsulfonyl)pyrimidine,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Chemical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 Convenient Synthesis of 4-Amino-2-fluoro-N-methyl- benzamide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Chemistry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Wedelolactone Derivative Inhibits Estrogen Receptor-Mediated Breast, Endometrial, and Ovarian Cancer Cells Growth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徐德锋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BioMed Research International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Indium-substituted ZnO/reduced graphene oxide nanocomposites: Solvothermal synthesis and enhanced visible-light-driven photocatalytic activity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朱劼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Functional Materials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preparation of PLL-GRGDS modified PTSG copolymer scaffolds and their effects on manufacturing artificial salivary gland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朱劼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Biomaterials Science, Polymer Edition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preparation of silk fibroin modified PBT-co-PBS/PEG composite films and their effects on clinical human salivary epithelial cells transplantation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朱劼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Biomimetics, Biomaterials, and Tissue Engineering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Adverse effects from clenbuterol and ractopamine on nematode Caenorhabditis elegans and the underlying mechanism.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壮子恒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PLos One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Anaerobic Degradation Pathway of the Novel Chiral Insecticide Paichongding and Its Impact on Bacterial Communities in Soils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Agricultural and Food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Biodegradation of Azo Dye Disperse Orange S-RL by a Newly Isolated Strain Acinetobacter sp. SRL8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Water Environment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Effects of the novel pyrimidynyloxybenzoic herbicide ZJ0273 on enzyme activities, microorganisms and its degradation in Chinese soils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Environmental science and pollution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Microbial Degradation Mechanism and Pathway of the Novel Insecticide Paichongding by a Newly Isolated Sphingobacterium sp. P1.3 from Soil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Agricultural and Food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13,14-Dihydroxy groups are critical for the anti-cancer effects of garcinol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Bioorganic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Overview of research and application of insect pheromones in China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International Chemical Congress of Pacific Basin Societies 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Small-molecule inhibitors of the type III secretion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Molecules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Sustainable management for the oriental fruit moth in pear and peach orchards in Jiangsu Province of China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International Chemical Congress of Pacific Basin Societies 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Biosynthesis of ethyl (S)-4-chloro-3-hydroxybutanoate with an NADH-dependent reductase (ClCR) discovered by genome data mining using a modified colorimetric screening strategy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Bioengineered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Biotransformation of 1,3-Propanediol Cyclic Sulfate and Its Derivatives to Diols by Toluene-Permeabilized Cells of Bacillus sp. CCZU11-1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APPLIED BIOCHEMISTRY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Biotransformation of 1,3-propanediol cyclic sulfate and its derivatives to diols by Rhodococcus sp.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BIOTECHNOLOGY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Effective biosynthesis of ethyl (R)-4-chloro-3-hydroxybutanoate by supplementation of l-glutamine, d-xylose and ?-cyclodextrin in n-butyl acetate–water media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Journal of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Enhancement of enzymatic saccharification of corn stover with sequential Fenton pretreatment and dilute NaOH extraction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Improved biosynthesis of ethyl (S)-4-chloro-3-hydroxybutanoate by adding L -glutamine plus glycine instead of NAD + in b-cyclodextrin–water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Improving Enzymatic Hydrolysis of Corn Stover Pretreated by Ethylene Glycol-Perchloric Acid-Water Mixture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Appl Biochem Biotechnol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Significantly improving enzymatic saccharification of high crystallinity index’s corn stover by combining ionic liquid [Bmim]Cl–HCl–water media with dilute NaOH pretreatment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Chabamide induces cell cycle arrest and apoptosis via the Akt/MAPK pathway and inhibition of P-glycoprotein in K562/ADR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Anti-cancer drugs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Isoflavone lupiwighteone induces cytotoxic, apoptotic and antiangiogenic activities in DU-145 prostate cancer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Anti-cancer drugs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Solena amplexicaulis induces cell cycle arrest, apoptosis and inhibits angiogenesis in hepatocarcinoma cells and HUVECs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American journal of Chinese 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Lupiwighteone induces cell cycle arrest and apoptosis and activates the Nrf2/ARE pathway in human neuroblastoma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Biomedicine &amp; pharmacotherapy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An efficient approach to 1,2,3-trisubstituted indole via rhodium catalyzed carbene Csp3-H bond insertion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Organic &amp; Biomolecular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Copper(II) acetate catalysed ring-opening crosscoupling of cyclopropanols with sulfonyl azides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RSC Advances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The Reaction of 2,3-Dimethylimidazole-1-sulfonyl Azide Triflate with 3-Substituted Indoles: Reactivity and Scope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沈美华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Organic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Co-encapsulation of borneol and paclitaxel by liprosomes improved anti-tumor effect in a xenografted glioma model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唐波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RSC Advances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Capillary electrophoretic studies on quantum dots and histidine appended peptides self-assembly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In-capillary probing QDs and HAT tag self-assembly and displacement using F?rster resonance energy transfer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In-capillary self-assembly and proteolytic cleavage of polyhistidine peptide capped quantum dots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Analytica Chimica Acta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In-capillary self-assembly study of quantum dots and protein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712F35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 one-pot construction of acridones by rhodium catalyzed reaction of N-phenyl-2-(1-sulfonyl-1H-1,2,3-triazol-4-yl)aniline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Tetrahedron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2F35" w:rsidRPr="00BF2D5E" w:rsidRDefault="00712F35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E87363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87363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Investigation of multivalent interactions between conjugate of quantum dots with c-Myc peptide tag and the anti-c-Myc antibody by capillary electrophoresis with fluorescence detection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J Sep. Sci.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E87363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E87363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87363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A Concise and Convenient Synthesis of 4-(Trifluoromethylthio)aniline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徐德锋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Asian Journal of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E87363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E87363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E87363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Capillary electrophoretic studies on quantum dots and Hisn-appended peptides self-assembly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邱琳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5A7BE2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Nanomedicine: Nanotechnology, Biology, and 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7363" w:rsidRPr="00BF2D5E" w:rsidRDefault="00E87363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Serum Based Fluorescent Assay for Evaluating Dipeptidyl Peptidase I Activity in Collagen Induced Arthritis Rat Model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Molecular and Cellular Probes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Isolation of the Novel Chiral Insecticide Paichongding (IPP) Degrading Strains and Biodegradation Pathways of RR/SS-IPP and SR/RS-IPP in an Aqueous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Journal of Agricultural and Food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Biodegradation of dye-containing wastewater by fusant strains using a sequential anaerobic–aerobic process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Desalination and Water Treatment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Effective asymmetric bioreduction of ethyl 4-chloro-3-oxobutanoate to ethyl (R)-4-chloro-3-hydroxybutanoate by recombinant E. coli CCZU-A13 in [Bmim]PF6-hydrolyzate media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Impact of the novel neonicotinoid insecticide Paichongding on bacterial communities in yellow loam and Huangshi soils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Environmental Science and Pollution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Effective pretreatment of sugarcane bagasse with combination pretreatment and its hydrolyzates as reaction media for the biosynthesis of ethyl (S)-4-chloro-3-hydroxybutanoate by whole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Chemo-, regio-, and stereoselective hydroboration of conjugated enyne alcohol/amine: facile synthesis of Z,Z-/Z,E-1,3-dien-1/2-ylboronic ester bearing hydroxyl/amino group.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Tetrahedron Lett.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The toxicity assessment of ethyl p-hydroxybenzoate in Nematode C. elegans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杨林松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International Journal of Biology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Developing a fluorescence-coupled capillary electrophoresis based method to probe interactions between QDs and colorectal cancer targeting peptides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Synthesis of porous starch xerogels modified with mercaptosuccinicacid to remove hazardous gardenia yellow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International Journal of Biological Macromolecular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Simultaneous detection of assembly and disassembly of multivalent HA tag and anti-HA antibody in single in-capillary assay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Effective pretreatment of dilute NaOH-soaked chestnut shell with glycerol-HClO4-water media: structural characterization, enzymatic saccharification, and ethanol fermentation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BIOPROCESS AND BIOSYSTEMS ENGINEERING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Straightforward regioselective construction of 3,4-dihydro-2H-1,4-thiazine by rhodium catalysed [3+3] cycloaddition of thiirane with 1-sulfonyl-1,2,3-triazole: a pronounced acid additive effect.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Organic Chemistry Frontiers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 fusant of Amycolatopsis sp. M3-1 and Pseudomonas sp. Nai8 with high capacity of degrading novel pyrimidynyloxybenzoic herbicide ZJ0273 and naphthalene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Environmental Science and Pollution Research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Easy Removal of N-carboxybenzyl (Cbz) Protective Group by LowCarbon Alcohol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宋国强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Letters in Organic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Effective enzymatic saccharification of dilute NaOH extraction of chestnut shell pretreated by acidified aqueous ethylene glycol media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INDUSTRIAL CROPS AND PRODUCTS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In-capillary study of förster resonance energy transfer between quantum dots and ATTO 590-peptide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Nanomedicine: Nanotechnology, Biology, and 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Simultaneous monitoring of quantum dots and their assembly and disassembly with PreScission protease using capillary electrophoresis with fluorescence detection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JOURNAL OF SEPARATION SCIENCE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17 beta-estradiol modulates the viability, phenotype, endocytosis, and inflammatory cytokine expression of RAW264.7 macrophages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杨林松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European Journal of Inflammation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One-Pot Conversion of N</w:t>
            </w: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noBreakHyphen/>
              <w:t>Allyl-α-cyano Esters to α</w:t>
            </w: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noBreakHyphen/>
              <w:t>Allyl-α-cyano Lactams through a Hydrolysis/Ketene Formation/Cyclization/Claisen Rearrangement Sequence.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沈美华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Org. Lett.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Improving enzymatic saccharification of bamboo shoot shell by alkalic salt pretreatment with H2O2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Enzymatic in situ saccharification of chestnut shell with high ionic liquid-tolerant cellulases from Galactomyces sp CCZU11-1 in a biocompatible ionic liquid-cellulase media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Charge Effect on the Quantum Dots-Peptide Self-Assembly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Journal of Nanoscience and Nanotechnology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Aerobic biodegradation kinetics and pathway of the novel cis-nitromethylene neonicotinoid insecticide Paichongding in yellow loam and Huangshi soils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Applied Soil Ecology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Cell Cycle Arrest, Apoptosis, and Autophagy Induced by Chabamide in Human Leukemia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Chinese Herbal Medicines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Organic Chemistry Tool for Nanoparticles Monofunctionalization and Their Biomedical Applications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Current Organic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Stereoselective Synthesis of Polycycles Containing an Aziridine Group: Intramolecular aza-Diels-Alder Reactions of Unactivated 2H-Azirines with Unactivated Dienes.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Angew. Chem., Int. Ed.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In-capillary detection of fast antibody-peptide binding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AGold-Catalyzed A3 Coupling/Cyclization/Elimination Sequence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Adv. Synth. Catal.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Online probing quantum dots and engineered enzyme self-assembly in a nanoliter scale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Förster resonance energy transfer analysis of quantum dots andpeptide self-assembly inside a capillary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Sensors and Actuators B: Chemical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F366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CF366E" w:rsidRPr="00BF2D5E" w:rsidRDefault="00CF366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In-capillary self-assembly study of quantum dots and peptide using fluorescence coupled capillary 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Nanomedicine: Nanotechnology, Biology, and 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F366E" w:rsidRPr="00BF2D5E" w:rsidRDefault="00CF366E" w:rsidP="00BF2D5E">
            <w:pPr>
              <w:jc w:val="center"/>
              <w:rPr>
                <w:rFonts w:ascii="Times New Roman" w:eastAsiaTheme="minorEastAsia" w:hAnsi="Times New Roman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Protocol for systematic review and meta-analysis: Moxibustion for treating ankylosing spondylitis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徐骁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European Journal of Integrative 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Tripterygium Glycosides for Treating Late-onset Rheumatoid Arthritis: A Systematic Review and Meta-analysis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徐骁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alternative therapies in health and medicine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Direct Access to Isoindolin-1-one Scaffolds by Copper-Catalyzed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Advanced Synthesis and Catalysis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Direct Access to Isoindolin-1-one Scaffolds by Copper-Catalyzed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李剑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Advanced Synthesis and Catalysis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Comparison of alkaline and acid pretreatments for enzymatic hydrolysis of soybean hull and soybean straw to produce fermentable sugars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Industrial Crops and Products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Mild alkaline presoaking and organosolv pretreatment of corn stover and their impacts on corn stover composition, structure, and digestibility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Catalytic conversion of corncob and corncob pretreatment hydrolysate to furfural in a biphasic system with addition of sodium chloride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Enhancement of In Situ Enzymatic Saccharification of Corn Stover by a Stepwise Sodium Hydroxide and Organic Acid Pretreatment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卿青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Applied Biochemistry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Characterization of the Self-Assembly of Glutathione Stabilized Cadmium Selenide-Zinc Sulfide Quantum Dots with a Cyanine5 Labeled Peptide by Capillary Electrophoresis and Fluorescence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Analytical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Novel application of fluorescence coupled capillary electrophoresis to resolve the interaction between the G-quadruplex aptamer and thrombin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J Sep Sci.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Developing a capillary electrophoresis based method for dynamically monitoring enzyme cleavage activity using quantum dots-peptide assembly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Electrophoresis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In-capillary probing of quantum dots and fluorescent protein self-assembly and displacement using Förster resonance energy transfer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J Sep Sci.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One-pot conversion of biomass-derived xylose to furfuralcohol by a chemo-enzymatic sequential acid-catalyzed dehydration and bioreduction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Green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Effective enzymatic in situ saccharification of bamboo shoot shell pretreated by dilute alkalic salts sodium hypochlorite/sodium sulfide pretreatment under the autoclave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Chemical-enzymatic conversion of corncob-derived xylose to furfuralcohol by the tandem catalysis with SO42-/SnO2-kaoline and E. coli CCZU-T15 cells in toluene-water media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One-pot chemo-enzymatic synthesis of furfuralcohol from xylose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Bioresource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Enzymatic in situ saccharification of sugarcane bagasse pretreated with low loading of alkalic salts Na2SO3/Na3PO4 by autoclaving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Journal of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Sequential Aqueous Ammonia Extraction and LiCl/N,N-Dimethyl Formamide Pretreatment for Enhancing Enzymatic Saccharification of Winter Bamboo Shoot Shell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何玉财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Applied Biochemistry and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Pyrosequencing reveals soil enzyme activities and bacterial communities impacted by graphene and its oxides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蔡志强</w:t>
            </w: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Journal of Agricultural and Food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Bacterial species-identifiable magnetic nanosystems for early sepsis diagnosis and extracorporeal photodynamic blood disinfection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王建浩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Nanoscale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8-</w:t>
            </w: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烯丙基山竹醇的合成及其抗癌活性研究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CHEN XIN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有机化学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Total synthesis of (3Z,9Z,6S,7R) and (3Z,9Z,6R,7S)-6,7-epoxy-3</w:t>
            </w: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，</w:t>
            </w: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9-octadecadienes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CHEN XIN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Synthetic Communications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Allosteric “beta-blocker” isolated from a DNA-encoded small molecule library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CHEN XIN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Proceedings of the National Academy of Sciences of USA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Pyrosequencing reveals bacterial communities and enzyme activities differences after application of novel chiral insecticide Paichongding in aerobic soils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蔡志强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Applied Soil Ecology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OAMDP, a novel podophyllotoxin derivative, induces apoptosis, cell cycle arrest and autophagy in hepatoma HepG2 cells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任杰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Cell biology international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 xml:space="preserve">Serum based </w:t>
            </w:r>
            <w:r w:rsidRPr="00BF2D5E">
              <w:rPr>
                <w:rFonts w:ascii="Times New Roman" w:eastAsia="MS Mincho" w:hAnsi="Times New Roman"/>
                <w:sz w:val="20"/>
                <w:szCs w:val="20"/>
              </w:rPr>
              <w:t>ﬂ</w:t>
            </w: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uorescent assay for evaluating dipeptidyl peptidase I activity in collagen induced arthritis rat model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Molecular and Cellular Probes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Baicalein suppresses the androgen receptor (AR)-mediated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徐德锋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oncotarget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Rhodium catalyzed regioselective arene homologation of aryl urea via double C-H bond activation and migratory insertion of alkyne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Chinese Chemical Letters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Selective S-arylation of 2-oxazolidinethiones and selective N-arylation of 2-benzoxazolinones/ 2-benzimidazolinones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徐华栋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Organic &amp; Biomolecular 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BF2D5E" w:rsidRPr="00BF2D5E" w:rsidTr="00BF2D5E">
        <w:trPr>
          <w:cantSplit/>
          <w:trHeight w:val="10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Iridium catalyzed fragmentation/cyclization of N-butynyl 4,4-dimethylisoxazolidine-3,5-diones: a unique access to multiply substituted pyrroles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Theme="minorEastAsia"/>
                <w:sz w:val="20"/>
                <w:szCs w:val="20"/>
              </w:rPr>
              <w:t>沈美华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sz w:val="20"/>
                <w:szCs w:val="20"/>
              </w:rPr>
              <w:t>Organic Chemistry Frontiers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D5E" w:rsidRPr="00BF2D5E" w:rsidRDefault="00BF2D5E" w:rsidP="00BF2D5E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BF2D5E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</w:tbl>
    <w:p w:rsidR="00712F35" w:rsidRDefault="00712F35" w:rsidP="00712F35">
      <w:pPr>
        <w:rPr>
          <w:rFonts w:ascii="黑体" w:eastAsia="黑体" w:hAnsi="Times New Roman" w:hint="eastAsia"/>
          <w:bCs/>
          <w:kern w:val="44"/>
          <w:sz w:val="30"/>
          <w:szCs w:val="30"/>
        </w:rPr>
      </w:pPr>
    </w:p>
    <w:p w:rsidR="00C6346D" w:rsidRDefault="00C6346D" w:rsidP="00712F35">
      <w:pPr>
        <w:rPr>
          <w:rFonts w:ascii="黑体" w:eastAsia="黑体" w:hAnsi="Times New Roman"/>
          <w:bCs/>
          <w:kern w:val="44"/>
          <w:sz w:val="30"/>
          <w:szCs w:val="30"/>
        </w:rPr>
      </w:pPr>
    </w:p>
    <w:p w:rsidR="00712F35" w:rsidRPr="000A2866" w:rsidRDefault="00712F35" w:rsidP="00712F35">
      <w:pPr>
        <w:rPr>
          <w:rFonts w:ascii="Times New Roman" w:hAnsi="Times New Roman"/>
          <w:szCs w:val="24"/>
        </w:rPr>
      </w:pPr>
    </w:p>
    <w:p w:rsidR="00712F35" w:rsidRPr="000A2866" w:rsidRDefault="00712F35" w:rsidP="00712F35">
      <w:pPr>
        <w:snapToGrid w:val="0"/>
        <w:spacing w:before="240" w:after="240" w:line="360" w:lineRule="exact"/>
        <w:jc w:val="center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t>近</w:t>
      </w:r>
      <w:r w:rsidR="0042301B">
        <w:rPr>
          <w:rFonts w:ascii="黑体" w:eastAsia="黑体" w:hAnsi="Times New Roman" w:hint="eastAsia"/>
          <w:bCs/>
          <w:kern w:val="44"/>
          <w:sz w:val="30"/>
          <w:szCs w:val="30"/>
        </w:rPr>
        <w:t>5</w:t>
      </w: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t>年</w:t>
      </w:r>
      <w:r w:rsidRPr="001D14C3">
        <w:rPr>
          <w:rFonts w:ascii="黑体" w:eastAsia="黑体" w:hAnsi="Times New Roman"/>
          <w:bCs/>
          <w:kern w:val="44"/>
          <w:sz w:val="30"/>
          <w:szCs w:val="30"/>
        </w:rPr>
        <w:t>发表的</w:t>
      </w: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t>代表性核心期刊论文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4018"/>
        <w:gridCol w:w="868"/>
        <w:gridCol w:w="2284"/>
        <w:gridCol w:w="1302"/>
      </w:tblGrid>
      <w:tr w:rsidR="00712F35" w:rsidRPr="002A3A93" w:rsidTr="002A3A93">
        <w:trPr>
          <w:cantSplit/>
          <w:trHeight w:val="358"/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85539B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pacing w:val="2"/>
                <w:szCs w:val="21"/>
              </w:rPr>
            </w:pPr>
            <w:r w:rsidRPr="002A3A93">
              <w:rPr>
                <w:rFonts w:ascii="Times New Roman" w:eastAsiaTheme="minorEastAsia" w:hAnsiTheme="minorEastAsia"/>
                <w:spacing w:val="2"/>
                <w:szCs w:val="21"/>
              </w:rPr>
              <w:t>序号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85539B">
            <w:pPr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pacing w:val="2"/>
                <w:szCs w:val="21"/>
              </w:rPr>
            </w:pPr>
            <w:r w:rsidRPr="002A3A93">
              <w:rPr>
                <w:rFonts w:ascii="Times New Roman" w:eastAsiaTheme="minorEastAsia" w:hAnsiTheme="minorEastAsia"/>
                <w:spacing w:val="2"/>
                <w:szCs w:val="21"/>
              </w:rPr>
              <w:t>论文名称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85539B">
            <w:pPr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</w:pPr>
            <w:r w:rsidRPr="002A3A93">
              <w:rPr>
                <w:rFonts w:ascii="Times New Roman" w:eastAsiaTheme="minorEastAsia" w:hAnsiTheme="minorEastAsia"/>
                <w:spacing w:val="2"/>
                <w:szCs w:val="21"/>
              </w:rPr>
              <w:t>作　者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85539B">
            <w:pPr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spacing w:val="2"/>
                <w:szCs w:val="21"/>
              </w:rPr>
            </w:pPr>
            <w:r w:rsidRPr="002A3A93">
              <w:rPr>
                <w:rFonts w:ascii="Times New Roman" w:eastAsiaTheme="minorEastAsia" w:hAnsiTheme="minorEastAsia"/>
                <w:spacing w:val="2"/>
                <w:szCs w:val="21"/>
              </w:rPr>
              <w:t>发表刊物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85539B">
            <w:pPr>
              <w:snapToGrid w:val="0"/>
              <w:spacing w:line="360" w:lineRule="exact"/>
              <w:ind w:rightChars="-50" w:right="-105"/>
              <w:jc w:val="center"/>
              <w:rPr>
                <w:rFonts w:ascii="Times New Roman" w:eastAsiaTheme="minorEastAsia" w:hAnsi="Times New Roman"/>
                <w:spacing w:val="2"/>
                <w:szCs w:val="21"/>
              </w:rPr>
            </w:pPr>
            <w:r w:rsidRPr="002A3A93">
              <w:rPr>
                <w:rFonts w:ascii="Times New Roman" w:eastAsiaTheme="minorEastAsia" w:hAnsiTheme="minorEastAsia"/>
                <w:spacing w:val="2"/>
                <w:szCs w:val="21"/>
              </w:rPr>
              <w:t>发表时间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拟无枝菌酸菌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M3-1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降解丙酯草醚的特性及应用初探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蔡志强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高校化学工程学报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稀酸辅助离子液体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1,3-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二甲基咪唑磷酸二甲酯高效预处理木薯渣厌氧发酵残渣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一种腈水解酶的高通量筛选方法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高校化学工程学报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2013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beta2-AR</w:t>
            </w: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激动剂</w:t>
            </w: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BI-167107</w:t>
            </w: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的合成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任杰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铜绿假单胞菌</w:t>
            </w: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PAO1III</w:t>
            </w: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型分泌系统抑制剂的合成和生物活性研究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任杰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亚氨基芪的合成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化学试剂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Ⅲ型分泌系统抑制剂对铜绿假单胞菌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PAO1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毒性因子的影响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微生物学通报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肉桂酸衍生物对铜绿假单胞菌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PAO1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Ⅲ型分泌系统的影响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陈新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微生物学通报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一株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Bacillus sp. 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催化水解苯乙二醇硫酸酯研究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何玉财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广州化工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1,2,3-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三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-O-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乙酰基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-5-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脱氧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-D-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呋喃核糖合成工艺研究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黄险峰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常州大学学报（自然科学版）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萝卜硫素及其衍生物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BSFN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通过激活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PI3K/Ak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途径诱导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SH-SY5Y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细胞凋亡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任杰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中国药学杂志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高感度活性稀释剂丙烯酰吗啉的合成研究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应用化工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三羟甲基丙烷（甲基）丙烯酸酯的酯交换合成工艺研究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应用化工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阳离子交换树脂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/H2O2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体系催化环己烯的研究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离子交换与吸附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酯交换法合成二甘醇二（甲基）丙烯酸酯活性稀释剂的研究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涂料工业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丙酮肟水解可逆反应的进程分析和过程工艺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对甲基苯基氯化镁的合成工艺改进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二氯丙醇制备环氧氯丙烷的管式反应薄膜蒸发耦合工艺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精细化工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微通道中环己酮氧化合成</w:t>
            </w: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ε-</w:t>
            </w: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己内酯的连续流工艺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微通道中由二氯丙醇连续合成环氧氯丙烷的工艺研究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高校化学工程学报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2014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丙烯酰吗啉合成新工艺的研究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宋国强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kern w:val="0"/>
                <w:sz w:val="20"/>
                <w:szCs w:val="20"/>
              </w:rPr>
              <w:t>应用化工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</w:tr>
      <w:tr w:rsidR="00712F35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毛细管电泳在量子点生物分析中的应用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王建浩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常州大学学报（自然科学版）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12F35" w:rsidRPr="002A3A93" w:rsidRDefault="00712F35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2015</w:t>
            </w:r>
          </w:p>
        </w:tc>
      </w:tr>
      <w:tr w:rsidR="00235BBB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35BBB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基质金属蛋白酶活性在三种肺疾病中的比较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常州大学学报（自然科学版））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35BBB" w:rsidRPr="002A3A93" w:rsidRDefault="00235BBB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235BBB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35BBB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方酸菁染料在生物检测中的研究进展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常州大学学报（自然科学版）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35BBB" w:rsidRPr="002A3A93" w:rsidRDefault="00235BBB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235BBB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35BBB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7-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硫代黄酮衍生物的合成及其抗癌活性评价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黄险峰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常州大学学报自然科学版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35BBB" w:rsidRPr="002A3A93" w:rsidRDefault="00235BBB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重组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E. coli CCZU-K14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高效合成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(S)-3-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羟基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-4-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氯丁酸乙酯研究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何玉财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常州大学学报（自然科学版）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肥大细胞和类风湿关节炎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Phloretamide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及其衍生物的合成与抗氧化活性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胡昆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合成化学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3-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亚甲基六氢苯并呋喃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-2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（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3H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）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-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酮的简便合成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胡昆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合成化学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哮喘病理机制中臭氧应激对气道上皮细胞增殖和分泌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IL-17A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的影响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王悦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中华医学会第十届全国哮喘学术会议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235BBB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35BBB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脂质体的粒径大小对二甲基姜黄素抗癌能力的影响研究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周舒文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35BBB" w:rsidRPr="002A3A93" w:rsidRDefault="00235BBB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35BBB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雷公藤多苷对胶原诱导关节炎大鼠滑膜肥大细胞浸润和活化的影响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柳丽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常州大学学报（自然科学版）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肥大细胞在自身免疫性疾病中的研究进展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柳丽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中国免疫学杂志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肥大细胞在自身免疫性疾病中的研究进展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中国免疫学杂志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雷公藤多苷对胶原诱导关节炎大鼠滑膜肥大细胞浸润和活化的影响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XIAO YING ZHOU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D31DFA" w:rsidRDefault="00C9403E" w:rsidP="00D31DFA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微通道内硝基胍的连续流合成工艺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张跃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精细化工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新烟碱类杀虫剂哌虫啶降解菌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P4-7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的筛选、鉴定及其降解特性的研究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蔡志强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相转移催化法和手性催化加氢法立体选择性地合成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Fmoc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保护的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(S)-3,5-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二溴苯丙氨酸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CHEN XIN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有机化学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IDO1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抑制剂</w:t>
            </w:r>
            <w:r w:rsidRPr="002A3A93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INCB024360</w:t>
            </w: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的合成工艺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胡昆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精细化工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C9403E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五氟磺草胺合成中磺酰胺缩合反应的工艺研究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张跃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化学试剂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9403E" w:rsidRPr="002A3A93" w:rsidRDefault="00C9403E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2016</w:t>
            </w:r>
          </w:p>
        </w:tc>
      </w:tr>
      <w:tr w:rsidR="00E8736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E8736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水黄皮籽素的合成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胡昆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合成化学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87363" w:rsidRPr="002A3A93" w:rsidRDefault="00E8736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E8736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E8736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第十五届全国均相催化学术讨论会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李剑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第十五届全国均相催化学术讨论会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87363" w:rsidRPr="002A3A93" w:rsidRDefault="00E8736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E8736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E8736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青蒿琥酯对小鼠气道阻力及气道平滑肌牵张力的效应研究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王悦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87363" w:rsidRPr="002A3A93" w:rsidRDefault="00A3745D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生物医学工程研究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E87363" w:rsidRPr="002A3A93" w:rsidRDefault="00E8736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2-</w:t>
            </w: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甲基</w:t>
            </w: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-4-</w:t>
            </w: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甲氧基二苯胺的合成工艺研究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中国胶粘剂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五氟磺草胺中间体</w:t>
            </w: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2-</w:t>
            </w: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丙硫基</w:t>
            </w: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-3-</w:t>
            </w: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三氟甲基苯酚的合成工艺改进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张跃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化学试剂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去甲基蟛蜞菊内酯对香烟烟雾干预</w:t>
            </w: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NHBE</w:t>
            </w: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细胞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丁淑敏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A3745D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3745D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A3745D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基于取代苯胺的不对称芳酸菁的合成以及光学性质的研究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A3745D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XIAO YING ZHOU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3745D" w:rsidRPr="002A3A93" w:rsidRDefault="002A3A93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3745D" w:rsidRPr="002A3A93" w:rsidRDefault="002A3A9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基于取代苯胺的不对称方酸菁的合成以及光学性质研究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刘晓骞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一株耐盐菌的分离及其降解特性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王利群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化工进展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苄叉二氯的连续气相水解反应工艺研究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kern w:val="0"/>
                <w:sz w:val="20"/>
                <w:szCs w:val="20"/>
              </w:rPr>
              <w:t>严生虎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现代化工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  <w:tr w:rsidR="002A3A93" w:rsidRPr="002A3A93" w:rsidTr="002A3A93">
        <w:trPr>
          <w:cantSplit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2A3A93" w:rsidRPr="002A3A93" w:rsidRDefault="001675FE" w:rsidP="002A3A9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取代</w:t>
            </w:r>
            <w:r w:rsidRPr="002A3A93">
              <w:rPr>
                <w:rFonts w:ascii="Times New Roman" w:eastAsiaTheme="minorEastAsia" w:hAnsi="Times New Roman"/>
                <w:sz w:val="20"/>
                <w:szCs w:val="20"/>
              </w:rPr>
              <w:t>1, 2-</w:t>
            </w: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二氢吡嗪化合物的合成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sz w:val="20"/>
                <w:szCs w:val="20"/>
              </w:rPr>
              <w:t>沈美华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 w:rsidRPr="002A3A93">
              <w:rPr>
                <w:rFonts w:ascii="Times New Roman" w:eastAsiaTheme="minorEastAsia" w:hAnsiTheme="minorEastAsia"/>
                <w:color w:val="000000"/>
                <w:sz w:val="20"/>
                <w:szCs w:val="20"/>
              </w:rPr>
              <w:t>常州大学学报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A3A93" w:rsidRPr="002A3A93" w:rsidRDefault="002A3A93" w:rsidP="002A3A93">
            <w:pPr>
              <w:jc w:val="center"/>
              <w:rPr>
                <w:rFonts w:ascii="Times New Roman" w:eastAsiaTheme="minorEastAsia" w:hAnsi="Times New Roman"/>
              </w:rPr>
            </w:pPr>
            <w:r w:rsidRPr="002A3A9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2017</w:t>
            </w:r>
          </w:p>
        </w:tc>
      </w:tr>
    </w:tbl>
    <w:p w:rsidR="00712F35" w:rsidRDefault="00712F35" w:rsidP="00712F35">
      <w:pPr>
        <w:snapToGrid w:val="0"/>
        <w:spacing w:before="240" w:after="240" w:line="360" w:lineRule="exact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</w:p>
    <w:p w:rsidR="00712F35" w:rsidRDefault="00712F35" w:rsidP="00712F35">
      <w:pPr>
        <w:snapToGrid w:val="0"/>
        <w:spacing w:before="240" w:after="240" w:line="360" w:lineRule="exact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</w:p>
    <w:p w:rsidR="001675FE" w:rsidRPr="000A2866" w:rsidRDefault="001675FE" w:rsidP="00712F35">
      <w:pPr>
        <w:snapToGrid w:val="0"/>
        <w:spacing w:before="240" w:after="240" w:line="360" w:lineRule="exact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</w:p>
    <w:p w:rsidR="00712F35" w:rsidRPr="000A2866" w:rsidRDefault="00712F35" w:rsidP="00712F35">
      <w:pPr>
        <w:snapToGrid w:val="0"/>
        <w:spacing w:before="240" w:after="240" w:line="360" w:lineRule="exact"/>
        <w:jc w:val="center"/>
        <w:outlineLvl w:val="0"/>
        <w:rPr>
          <w:rFonts w:ascii="黑体" w:eastAsia="黑体" w:hAnsi="Times New Roman"/>
          <w:bCs/>
          <w:kern w:val="44"/>
          <w:sz w:val="30"/>
          <w:szCs w:val="30"/>
        </w:rPr>
      </w:pP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lastRenderedPageBreak/>
        <w:t>近</w:t>
      </w:r>
      <w:r w:rsidR="0042301B">
        <w:rPr>
          <w:rFonts w:ascii="黑体" w:eastAsia="黑体" w:hAnsi="Times New Roman" w:hint="eastAsia"/>
          <w:bCs/>
          <w:kern w:val="44"/>
          <w:sz w:val="30"/>
          <w:szCs w:val="30"/>
        </w:rPr>
        <w:t>5</w:t>
      </w:r>
      <w:r w:rsidRPr="001D14C3">
        <w:rPr>
          <w:rFonts w:ascii="黑体" w:eastAsia="黑体" w:hAnsi="Times New Roman" w:hint="eastAsia"/>
          <w:bCs/>
          <w:kern w:val="44"/>
          <w:sz w:val="30"/>
          <w:szCs w:val="30"/>
        </w:rPr>
        <w:t>年</w:t>
      </w:r>
      <w:r w:rsidRPr="001D14C3">
        <w:rPr>
          <w:rFonts w:ascii="黑体" w:eastAsia="黑体" w:hAnsi="Times New Roman"/>
          <w:bCs/>
          <w:kern w:val="44"/>
          <w:sz w:val="30"/>
          <w:szCs w:val="30"/>
        </w:rPr>
        <w:t>出版的专著</w:t>
      </w:r>
    </w:p>
    <w:tbl>
      <w:tblPr>
        <w:tblW w:w="5455" w:type="pct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5"/>
        <w:gridCol w:w="4416"/>
        <w:gridCol w:w="852"/>
        <w:gridCol w:w="2269"/>
        <w:gridCol w:w="1146"/>
      </w:tblGrid>
      <w:tr w:rsidR="00712F35" w:rsidRPr="000A2866" w:rsidTr="0085539B">
        <w:trPr>
          <w:trHeight w:val="329"/>
          <w:tblHeader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712F35" w:rsidRPr="00256A3C" w:rsidRDefault="00712F35" w:rsidP="0085539B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黑体" w:eastAsia="黑体" w:hAnsi="Courier New" w:cs="Courier New"/>
                <w:spacing w:val="2"/>
                <w:szCs w:val="21"/>
              </w:rPr>
            </w:pPr>
            <w:r w:rsidRPr="00256A3C">
              <w:rPr>
                <w:rFonts w:ascii="黑体" w:eastAsia="黑体" w:hAnsi="Courier New" w:cs="Courier New" w:hint="eastAsia"/>
                <w:spacing w:val="2"/>
                <w:szCs w:val="21"/>
              </w:rPr>
              <w:t>序号</w:t>
            </w:r>
          </w:p>
        </w:tc>
        <w:tc>
          <w:tcPr>
            <w:tcW w:w="2375" w:type="pct"/>
            <w:shd w:val="clear" w:color="auto" w:fill="auto"/>
            <w:vAlign w:val="center"/>
          </w:tcPr>
          <w:p w:rsidR="00712F35" w:rsidRPr="00256A3C" w:rsidRDefault="00712F35" w:rsidP="0085539B">
            <w:pPr>
              <w:snapToGrid w:val="0"/>
              <w:spacing w:line="360" w:lineRule="exact"/>
              <w:jc w:val="center"/>
              <w:rPr>
                <w:rFonts w:ascii="黑体" w:eastAsia="黑体" w:hAnsi="宋体" w:cs="Courier New"/>
                <w:spacing w:val="2"/>
                <w:szCs w:val="21"/>
              </w:rPr>
            </w:pPr>
            <w:r w:rsidRPr="00256A3C">
              <w:rPr>
                <w:rFonts w:ascii="黑体" w:eastAsia="黑体" w:hAnsi="宋体" w:cs="Courier New" w:hint="eastAsia"/>
                <w:spacing w:val="2"/>
                <w:szCs w:val="21"/>
              </w:rPr>
              <w:t>书      名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12F35" w:rsidRPr="00256A3C" w:rsidRDefault="00712F35" w:rsidP="0085539B">
            <w:pPr>
              <w:snapToGrid w:val="0"/>
              <w:spacing w:line="360" w:lineRule="exact"/>
              <w:ind w:rightChars="-29" w:right="-61"/>
              <w:jc w:val="center"/>
              <w:rPr>
                <w:rFonts w:ascii="黑体" w:eastAsia="黑体" w:hAnsi="宋体" w:cs="Courier New"/>
                <w:spacing w:val="2"/>
                <w:szCs w:val="21"/>
              </w:rPr>
            </w:pPr>
            <w:r w:rsidRPr="00256A3C">
              <w:rPr>
                <w:rFonts w:ascii="黑体" w:eastAsia="黑体" w:hAnsi="宋体" w:cs="Courier New" w:hint="eastAsia"/>
                <w:spacing w:val="2"/>
                <w:szCs w:val="21"/>
              </w:rPr>
              <w:t>作　者</w:t>
            </w:r>
          </w:p>
        </w:tc>
        <w:tc>
          <w:tcPr>
            <w:tcW w:w="1220" w:type="pct"/>
            <w:shd w:val="clear" w:color="auto" w:fill="auto"/>
            <w:vAlign w:val="center"/>
          </w:tcPr>
          <w:p w:rsidR="00712F35" w:rsidRPr="00256A3C" w:rsidRDefault="00712F35" w:rsidP="0085539B">
            <w:pPr>
              <w:snapToGrid w:val="0"/>
              <w:spacing w:line="360" w:lineRule="exact"/>
              <w:jc w:val="center"/>
              <w:rPr>
                <w:rFonts w:ascii="黑体" w:eastAsia="黑体" w:hAnsi="宋体" w:cs="Courier New"/>
                <w:spacing w:val="2"/>
                <w:szCs w:val="21"/>
              </w:rPr>
            </w:pPr>
            <w:r w:rsidRPr="00256A3C">
              <w:rPr>
                <w:rFonts w:ascii="黑体" w:eastAsia="黑体" w:hAnsi="宋体" w:cs="Courier New" w:hint="eastAsia"/>
                <w:spacing w:val="2"/>
                <w:szCs w:val="21"/>
              </w:rPr>
              <w:t>出版单位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12F35" w:rsidRPr="00256A3C" w:rsidRDefault="00712F35" w:rsidP="0085539B">
            <w:pPr>
              <w:snapToGrid w:val="0"/>
              <w:spacing w:line="360" w:lineRule="exact"/>
              <w:jc w:val="center"/>
              <w:rPr>
                <w:rFonts w:ascii="黑体" w:eastAsia="黑体" w:hAnsi="宋体" w:cs="Courier New"/>
                <w:spacing w:val="2"/>
                <w:szCs w:val="21"/>
              </w:rPr>
            </w:pPr>
            <w:r w:rsidRPr="00256A3C">
              <w:rPr>
                <w:rFonts w:ascii="黑体" w:eastAsia="黑体" w:hAnsi="宋体" w:cs="Courier New" w:hint="eastAsia"/>
                <w:spacing w:val="2"/>
                <w:szCs w:val="21"/>
              </w:rPr>
              <w:t>出版时间</w:t>
            </w:r>
          </w:p>
        </w:tc>
      </w:tr>
      <w:tr w:rsidR="00712F35" w:rsidRPr="004047E6" w:rsidTr="0085539B">
        <w:trPr>
          <w:trHeight w:val="37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712F35" w:rsidRPr="004047E6" w:rsidRDefault="00E97CEC" w:rsidP="00E97CEC">
            <w:pPr>
              <w:widowControl/>
              <w:snapToGrid w:val="0"/>
              <w:spacing w:line="360" w:lineRule="exact"/>
              <w:ind w:rightChars="-150" w:right="-315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375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Times New Roman"/>
                <w:spacing w:val="2"/>
                <w:szCs w:val="21"/>
              </w:rPr>
              <w:t>Aqueous pretreatment of plant biomass for biological and chemical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pacing w:line="360" w:lineRule="exact"/>
              <w:ind w:rightChars="-29" w:right="-61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宋体"/>
                <w:spacing w:val="2"/>
                <w:szCs w:val="21"/>
              </w:rPr>
              <w:t>卿青</w:t>
            </w:r>
          </w:p>
        </w:tc>
        <w:tc>
          <w:tcPr>
            <w:tcW w:w="1220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Times New Roman"/>
                <w:spacing w:val="2"/>
                <w:szCs w:val="21"/>
              </w:rPr>
              <w:t>John Wiely &amp;Sons Ltd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Times New Roman"/>
                <w:spacing w:val="2"/>
                <w:szCs w:val="21"/>
              </w:rPr>
              <w:t>2013</w:t>
            </w:r>
          </w:p>
        </w:tc>
      </w:tr>
      <w:tr w:rsidR="00712F35" w:rsidRPr="004047E6" w:rsidTr="0085539B">
        <w:trPr>
          <w:trHeight w:val="37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712F35" w:rsidRPr="004047E6" w:rsidRDefault="00E97CEC" w:rsidP="00E97CEC">
            <w:pPr>
              <w:widowControl/>
              <w:snapToGrid w:val="0"/>
              <w:spacing w:line="360" w:lineRule="exact"/>
              <w:ind w:rightChars="-150" w:right="-315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375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Times New Roman"/>
                <w:spacing w:val="2"/>
                <w:szCs w:val="21"/>
              </w:rPr>
              <w:t>Macro-Structured Carbon Nanofibers Catalysts on Titania Extrudate and Cordierite Monolith for Selective Hydrogenation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pacing w:line="360" w:lineRule="exact"/>
              <w:ind w:rightChars="-29" w:right="-61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宋体"/>
                <w:spacing w:val="2"/>
                <w:szCs w:val="21"/>
              </w:rPr>
              <w:t>朱劼</w:t>
            </w:r>
          </w:p>
        </w:tc>
        <w:tc>
          <w:tcPr>
            <w:tcW w:w="1220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Times New Roman"/>
                <w:spacing w:val="2"/>
                <w:szCs w:val="21"/>
              </w:rPr>
              <w:t>Gilderprint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12F35" w:rsidRPr="004047E6" w:rsidRDefault="00712F35" w:rsidP="0085539B">
            <w:pPr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4047E6">
              <w:rPr>
                <w:rFonts w:ascii="Times New Roman" w:hAnsi="Times New Roman"/>
                <w:spacing w:val="2"/>
                <w:szCs w:val="21"/>
              </w:rPr>
              <w:t>2015</w:t>
            </w:r>
          </w:p>
        </w:tc>
      </w:tr>
      <w:tr w:rsidR="00E87363" w:rsidRPr="004047E6" w:rsidTr="0085539B">
        <w:trPr>
          <w:trHeight w:val="37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E87363" w:rsidRPr="004047E6" w:rsidRDefault="00E97CEC" w:rsidP="00E97CEC">
            <w:pPr>
              <w:widowControl/>
              <w:snapToGrid w:val="0"/>
              <w:spacing w:line="360" w:lineRule="exact"/>
              <w:ind w:rightChars="-150" w:right="-315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2375" w:type="pct"/>
            <w:shd w:val="clear" w:color="auto" w:fill="auto"/>
            <w:noWrap/>
            <w:vAlign w:val="center"/>
          </w:tcPr>
          <w:p w:rsidR="00E87363" w:rsidRPr="004047E6" w:rsidRDefault="00330ED7" w:rsidP="0085539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hyperlink r:id="rId7" w:history="1">
              <w:r w:rsidR="002C41FD" w:rsidRPr="002C41FD">
                <w:rPr>
                  <w:rFonts w:ascii="Times New Roman" w:hAnsi="Times New Roman"/>
                  <w:spacing w:val="2"/>
                  <w:szCs w:val="21"/>
                </w:rPr>
                <w:t>天然产物技术</w:t>
              </w:r>
            </w:hyperlink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87363" w:rsidRPr="002C41FD" w:rsidRDefault="002C41FD" w:rsidP="0085539B">
            <w:pPr>
              <w:spacing w:line="360" w:lineRule="exact"/>
              <w:ind w:rightChars="-29" w:right="-61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2C41FD">
              <w:rPr>
                <w:rFonts w:ascii="Times New Roman" w:hAnsi="Times New Roman"/>
                <w:spacing w:val="2"/>
                <w:szCs w:val="21"/>
              </w:rPr>
              <w:t>宋国强</w:t>
            </w:r>
            <w:r w:rsidRPr="002C41FD">
              <w:rPr>
                <w:rFonts w:ascii="Times New Roman" w:hAnsi="Times New Roman"/>
                <w:spacing w:val="2"/>
                <w:szCs w:val="21"/>
              </w:rPr>
              <w:t>,</w:t>
            </w:r>
            <w:r w:rsidRPr="002C41FD">
              <w:rPr>
                <w:rFonts w:ascii="Times New Roman" w:hAnsi="Times New Roman"/>
                <w:spacing w:val="2"/>
                <w:szCs w:val="21"/>
              </w:rPr>
              <w:t>黄险峰</w:t>
            </w:r>
            <w:r w:rsidRPr="002C41FD">
              <w:rPr>
                <w:rFonts w:ascii="Times New Roman" w:hAnsi="Times New Roman"/>
                <w:spacing w:val="2"/>
                <w:szCs w:val="21"/>
              </w:rPr>
              <w:t>,</w:t>
            </w:r>
            <w:r w:rsidRPr="002C41FD">
              <w:rPr>
                <w:rFonts w:ascii="Times New Roman" w:hAnsi="Times New Roman"/>
                <w:spacing w:val="2"/>
                <w:szCs w:val="21"/>
              </w:rPr>
              <w:t>丁淑敏</w:t>
            </w:r>
          </w:p>
        </w:tc>
        <w:tc>
          <w:tcPr>
            <w:tcW w:w="1220" w:type="pct"/>
            <w:shd w:val="clear" w:color="auto" w:fill="auto"/>
            <w:noWrap/>
            <w:vAlign w:val="center"/>
          </w:tcPr>
          <w:p w:rsidR="00E87363" w:rsidRPr="004047E6" w:rsidRDefault="002C41FD" w:rsidP="0085539B">
            <w:pPr>
              <w:spacing w:line="360" w:lineRule="exact"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2C41FD">
              <w:rPr>
                <w:rFonts w:ascii="Times New Roman" w:hAnsi="Times New Roman"/>
                <w:spacing w:val="2"/>
                <w:szCs w:val="21"/>
              </w:rPr>
              <w:t>高等教育出版社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E87363" w:rsidRPr="002C41FD" w:rsidRDefault="00E87363" w:rsidP="0085539B">
            <w:pPr>
              <w:widowControl/>
              <w:jc w:val="center"/>
              <w:rPr>
                <w:rFonts w:ascii="Times New Roman" w:hAnsi="Times New Roman"/>
                <w:spacing w:val="2"/>
                <w:szCs w:val="21"/>
              </w:rPr>
            </w:pPr>
            <w:r w:rsidRPr="002C41FD">
              <w:rPr>
                <w:rFonts w:ascii="Times New Roman" w:hAnsi="Times New Roman" w:hint="eastAsia"/>
                <w:spacing w:val="2"/>
                <w:szCs w:val="21"/>
              </w:rPr>
              <w:t>2016</w:t>
            </w:r>
          </w:p>
        </w:tc>
      </w:tr>
    </w:tbl>
    <w:p w:rsidR="00A41AD8" w:rsidRDefault="00A41AD8"/>
    <w:sectPr w:rsidR="00A41AD8" w:rsidSect="00A4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86" w:rsidRDefault="005F7D86" w:rsidP="005A7BE2">
      <w:r>
        <w:separator/>
      </w:r>
    </w:p>
  </w:endnote>
  <w:endnote w:type="continuationSeparator" w:id="0">
    <w:p w:rsidR="005F7D86" w:rsidRDefault="005F7D86" w:rsidP="005A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86" w:rsidRDefault="005F7D86" w:rsidP="005A7BE2">
      <w:r>
        <w:separator/>
      </w:r>
    </w:p>
  </w:footnote>
  <w:footnote w:type="continuationSeparator" w:id="0">
    <w:p w:rsidR="005F7D86" w:rsidRDefault="005F7D86" w:rsidP="005A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541"/>
    <w:multiLevelType w:val="hybridMultilevel"/>
    <w:tmpl w:val="66D44410"/>
    <w:lvl w:ilvl="0" w:tplc="DDE89BF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F35"/>
    <w:rsid w:val="00087D4D"/>
    <w:rsid w:val="001675FE"/>
    <w:rsid w:val="001E75F5"/>
    <w:rsid w:val="00235BBB"/>
    <w:rsid w:val="002A3A93"/>
    <w:rsid w:val="002C41FD"/>
    <w:rsid w:val="002E78F8"/>
    <w:rsid w:val="00330ED7"/>
    <w:rsid w:val="0042301B"/>
    <w:rsid w:val="00442ABB"/>
    <w:rsid w:val="004764A5"/>
    <w:rsid w:val="004A4BA5"/>
    <w:rsid w:val="005A7BE2"/>
    <w:rsid w:val="005F7D86"/>
    <w:rsid w:val="00712F35"/>
    <w:rsid w:val="007A1ABF"/>
    <w:rsid w:val="0085539B"/>
    <w:rsid w:val="00862346"/>
    <w:rsid w:val="0092239D"/>
    <w:rsid w:val="00997883"/>
    <w:rsid w:val="00A3745D"/>
    <w:rsid w:val="00A41AD8"/>
    <w:rsid w:val="00BF2D5E"/>
    <w:rsid w:val="00C6346D"/>
    <w:rsid w:val="00C9403E"/>
    <w:rsid w:val="00CF366E"/>
    <w:rsid w:val="00D31DFA"/>
    <w:rsid w:val="00E87363"/>
    <w:rsid w:val="00E9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B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B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1.65.66.42/business/book/book.do?actionType=view&amp;bean.id=53c1c2aa58b311d30158b32892f90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3756</Words>
  <Characters>21415</Characters>
  <Application>Microsoft Office Word</Application>
  <DocSecurity>0</DocSecurity>
  <Lines>178</Lines>
  <Paragraphs>50</Paragraphs>
  <ScaleCrop>false</ScaleCrop>
  <Company/>
  <LinksUpToDate>false</LinksUpToDate>
  <CharactersWithSpaces>25121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2016-10-18T01:47:00Z</dcterms:created>
  <dcterms:modified xsi:type="dcterms:W3CDTF">2017-12-21T06:26:00Z</dcterms:modified>
</cp:coreProperties>
</file>